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49310" w14:textId="0017453B" w:rsidR="005752BE" w:rsidRPr="00E63B68" w:rsidRDefault="00B97943" w:rsidP="00E63B68">
      <w:pPr>
        <w:spacing w:after="240"/>
        <w:jc w:val="center"/>
        <w:rPr>
          <w:rFonts w:cs="Arial"/>
          <w:b/>
          <w:sz w:val="36"/>
          <w:szCs w:val="36"/>
        </w:rPr>
      </w:pPr>
      <w:r>
        <w:rPr>
          <w:rFonts w:cs="Arial"/>
          <w:b/>
          <w:sz w:val="36"/>
          <w:szCs w:val="36"/>
        </w:rPr>
        <w:t>5.4</w:t>
      </w:r>
      <w:r w:rsidR="005752BE">
        <w:rPr>
          <w:rFonts w:cs="Arial"/>
          <w:b/>
          <w:sz w:val="36"/>
          <w:szCs w:val="36"/>
        </w:rPr>
        <w:t xml:space="preserve">: </w:t>
      </w:r>
      <w:r w:rsidR="005752BE" w:rsidRPr="00E63B68">
        <w:rPr>
          <w:rFonts w:cs="Arial"/>
          <w:b/>
          <w:sz w:val="36"/>
          <w:szCs w:val="36"/>
        </w:rPr>
        <w:t>How do Animals</w:t>
      </w:r>
      <w:r>
        <w:rPr>
          <w:rFonts w:cs="Arial"/>
          <w:b/>
          <w:sz w:val="36"/>
          <w:szCs w:val="36"/>
        </w:rPr>
        <w:t xml:space="preserve"> Grow</w:t>
      </w:r>
      <w:r w:rsidR="005752BE" w:rsidRPr="00E63B68">
        <w:rPr>
          <w:rFonts w:cs="Arial"/>
          <w:b/>
          <w:sz w:val="36"/>
          <w:szCs w:val="36"/>
        </w:rPr>
        <w:t>?</w:t>
      </w:r>
      <w:r w:rsidR="005752BE">
        <w:rPr>
          <w:rFonts w:cs="Arial"/>
          <w:b/>
          <w:sz w:val="36"/>
          <w:szCs w:val="36"/>
        </w:rPr>
        <w:t xml:space="preserve"> Reading</w:t>
      </w:r>
    </w:p>
    <w:p w14:paraId="64B4929B" w14:textId="1359467C" w:rsidR="005752BE" w:rsidRPr="00E63B68" w:rsidRDefault="005752BE" w:rsidP="00E63B68">
      <w:pPr>
        <w:spacing w:after="120"/>
        <w:rPr>
          <w:rFonts w:cs="Arial"/>
          <w:i/>
          <w:color w:val="000000" w:themeColor="text1"/>
          <w:szCs w:val="22"/>
        </w:rPr>
      </w:pPr>
      <w:r w:rsidRPr="00E63B68">
        <w:rPr>
          <w:rFonts w:cs="Arial"/>
          <w:b/>
          <w:i/>
          <w:color w:val="000000" w:themeColor="text1"/>
          <w:szCs w:val="22"/>
        </w:rPr>
        <w:t xml:space="preserve">Purpose for Reading: </w:t>
      </w:r>
      <w:r w:rsidRPr="00E63B68">
        <w:rPr>
          <w:rFonts w:cs="Arial"/>
          <w:i/>
          <w:color w:val="000000" w:themeColor="text1"/>
          <w:szCs w:val="22"/>
        </w:rPr>
        <w:t xml:space="preserve"> As you read this text, work to make sense of how animal body systems </w:t>
      </w:r>
      <w:r w:rsidR="00033D79" w:rsidRPr="009911A7">
        <w:rPr>
          <w:rFonts w:cs="Arial"/>
          <w:i/>
          <w:color w:val="000000" w:themeColor="text1"/>
          <w:szCs w:val="22"/>
        </w:rPr>
        <w:t>build up</w:t>
      </w:r>
      <w:r w:rsidR="00E82CCA" w:rsidRPr="009911A7">
        <w:rPr>
          <w:rFonts w:cs="Arial"/>
          <w:i/>
          <w:color w:val="000000" w:themeColor="text1"/>
          <w:szCs w:val="22"/>
        </w:rPr>
        <w:t xml:space="preserve"> </w:t>
      </w:r>
      <w:r w:rsidRPr="00E63B68">
        <w:rPr>
          <w:rFonts w:cs="Arial"/>
          <w:i/>
          <w:color w:val="000000" w:themeColor="text1"/>
          <w:szCs w:val="22"/>
        </w:rPr>
        <w:t>matter so that animals are able to grow.</w:t>
      </w:r>
    </w:p>
    <w:p w14:paraId="7E694123" w14:textId="7FD164CB" w:rsidR="005752BE" w:rsidRPr="00E63B68" w:rsidRDefault="005752BE" w:rsidP="00E63B68">
      <w:pPr>
        <w:spacing w:after="120"/>
        <w:rPr>
          <w:rFonts w:cs="Arial"/>
          <w:b/>
          <w:i/>
          <w:color w:val="000000" w:themeColor="text1"/>
          <w:sz w:val="28"/>
          <w:szCs w:val="28"/>
        </w:rPr>
      </w:pPr>
      <w:r w:rsidRPr="00E63B68">
        <w:rPr>
          <w:rFonts w:cs="Arial"/>
          <w:b/>
          <w:i/>
          <w:color w:val="000000" w:themeColor="text1"/>
          <w:sz w:val="28"/>
          <w:szCs w:val="28"/>
        </w:rPr>
        <w:t>Zooming into Growing</w:t>
      </w:r>
    </w:p>
    <w:p w14:paraId="29DC9AD2" w14:textId="4AC32628" w:rsidR="00033D79" w:rsidRPr="009911A7" w:rsidRDefault="00033D79" w:rsidP="00E63B68">
      <w:pPr>
        <w:pStyle w:val="standard"/>
        <w:spacing w:after="120"/>
        <w:rPr>
          <w:rFonts w:cs="Arial"/>
          <w:color w:val="000000" w:themeColor="text1"/>
          <w:szCs w:val="22"/>
        </w:rPr>
      </w:pPr>
      <w:r w:rsidRPr="00E63B68">
        <w:rPr>
          <w:rFonts w:cs="Arial"/>
          <w:color w:val="000000" w:themeColor="text1"/>
          <w:szCs w:val="22"/>
        </w:rPr>
        <w:t>Scientists work to explain things we can observe—like animals growing—by “zooming in” to the smaller systems that animals are made of—cells—as well as the molecules that make up cells. Let’s zoom int</w:t>
      </w:r>
      <w:r w:rsidR="008C7920">
        <w:rPr>
          <w:rFonts w:cs="Arial"/>
          <w:color w:val="000000" w:themeColor="text1"/>
          <w:szCs w:val="22"/>
        </w:rPr>
        <w:t>o an animal to figure out how it</w:t>
      </w:r>
      <w:r w:rsidRPr="00E63B68">
        <w:rPr>
          <w:rFonts w:cs="Arial"/>
          <w:color w:val="000000" w:themeColor="text1"/>
          <w:szCs w:val="22"/>
        </w:rPr>
        <w:t xml:space="preserve"> grows.</w:t>
      </w:r>
    </w:p>
    <w:p w14:paraId="2B33D1BB" w14:textId="1F14B89C" w:rsidR="00033D79" w:rsidRPr="009911A7" w:rsidRDefault="00033D79" w:rsidP="00E63B68">
      <w:pPr>
        <w:pStyle w:val="standard"/>
        <w:spacing w:after="120"/>
        <w:rPr>
          <w:color w:val="000000" w:themeColor="text1"/>
        </w:rPr>
      </w:pPr>
      <w:r w:rsidRPr="009911A7">
        <w:rPr>
          <w:b/>
          <w:color w:val="000000" w:themeColor="text1"/>
        </w:rPr>
        <w:t>Macroscopic scale:</w:t>
      </w:r>
      <w:r w:rsidRPr="009911A7">
        <w:rPr>
          <w:color w:val="000000" w:themeColor="text1"/>
        </w:rPr>
        <w:t xml:space="preserve"> We observe animals eating and growing at the macroscopic scale. A </w:t>
      </w:r>
      <w:r w:rsidR="00266B55" w:rsidRPr="009911A7">
        <w:rPr>
          <w:color w:val="000000" w:themeColor="text1"/>
        </w:rPr>
        <w:t>calf</w:t>
      </w:r>
      <w:r w:rsidRPr="009911A7">
        <w:rPr>
          <w:color w:val="000000" w:themeColor="text1"/>
        </w:rPr>
        <w:t xml:space="preserve"> eats </w:t>
      </w:r>
      <w:r w:rsidR="00266B55" w:rsidRPr="009911A7">
        <w:rPr>
          <w:color w:val="000000" w:themeColor="text1"/>
        </w:rPr>
        <w:t>grass</w:t>
      </w:r>
      <w:r w:rsidRPr="009911A7">
        <w:rPr>
          <w:color w:val="000000" w:themeColor="text1"/>
        </w:rPr>
        <w:t xml:space="preserve"> </w:t>
      </w:r>
      <w:r w:rsidR="00266B55" w:rsidRPr="009911A7">
        <w:rPr>
          <w:color w:val="000000" w:themeColor="text1"/>
        </w:rPr>
        <w:t xml:space="preserve">and drinks milk from its mother. It </w:t>
      </w:r>
      <w:r w:rsidRPr="009911A7">
        <w:rPr>
          <w:color w:val="000000" w:themeColor="text1"/>
        </w:rPr>
        <w:t xml:space="preserve">grows a little bigger every day until it reaches its adult size.  What is happening inside the body at the microscopic and atomic-molecular scales to allow the </w:t>
      </w:r>
      <w:r w:rsidR="005A2BBC">
        <w:rPr>
          <w:color w:val="000000" w:themeColor="text1"/>
        </w:rPr>
        <w:t>calf</w:t>
      </w:r>
      <w:r w:rsidRPr="009911A7">
        <w:rPr>
          <w:color w:val="000000" w:themeColor="text1"/>
        </w:rPr>
        <w:t xml:space="preserve"> to grow? </w:t>
      </w:r>
    </w:p>
    <w:p w14:paraId="219EAD34" w14:textId="7D4D568C" w:rsidR="00033D79" w:rsidRPr="009911A7" w:rsidRDefault="00033D79" w:rsidP="00E63B68">
      <w:pPr>
        <w:pStyle w:val="standard"/>
        <w:spacing w:after="120"/>
        <w:rPr>
          <w:color w:val="000000" w:themeColor="text1"/>
        </w:rPr>
      </w:pPr>
      <w:r w:rsidRPr="009911A7">
        <w:rPr>
          <w:b/>
          <w:color w:val="000000" w:themeColor="text1"/>
        </w:rPr>
        <w:t xml:space="preserve">Cellular scale: </w:t>
      </w:r>
      <w:r w:rsidRPr="009911A7">
        <w:rPr>
          <w:color w:val="000000" w:themeColor="text1"/>
        </w:rPr>
        <w:t xml:space="preserve">Every cell in a </w:t>
      </w:r>
      <w:r w:rsidR="00266B55" w:rsidRPr="009911A7">
        <w:rPr>
          <w:color w:val="000000" w:themeColor="text1"/>
        </w:rPr>
        <w:t>cow's</w:t>
      </w:r>
      <w:r w:rsidRPr="009911A7">
        <w:rPr>
          <w:color w:val="000000" w:themeColor="text1"/>
        </w:rPr>
        <w:t xml:space="preserve"> body needs food. </w:t>
      </w:r>
      <w:r w:rsidR="009911A7" w:rsidRPr="00E63B68">
        <w:rPr>
          <w:color w:val="000000" w:themeColor="text1"/>
        </w:rPr>
        <w:t>During digestion, large molecules are broken into smaller molecules that can be absorbed by the bloodstream</w:t>
      </w:r>
      <w:r w:rsidR="00E63B68">
        <w:rPr>
          <w:color w:val="000000" w:themeColor="text1"/>
        </w:rPr>
        <w:t>.</w:t>
      </w:r>
      <w:r w:rsidR="009911A7" w:rsidRPr="009911A7">
        <w:rPr>
          <w:color w:val="000000" w:themeColor="text1"/>
        </w:rPr>
        <w:t xml:space="preserve"> </w:t>
      </w:r>
      <w:r w:rsidR="009911A7" w:rsidRPr="00E63B68">
        <w:rPr>
          <w:color w:val="000000" w:themeColor="text1"/>
        </w:rPr>
        <w:t xml:space="preserve">These </w:t>
      </w:r>
      <w:r w:rsidR="009911A7" w:rsidRPr="009911A7">
        <w:rPr>
          <w:color w:val="000000" w:themeColor="text1"/>
        </w:rPr>
        <w:t xml:space="preserve">small organic molecules are </w:t>
      </w:r>
      <w:r w:rsidR="009911A7" w:rsidRPr="00E63B68">
        <w:rPr>
          <w:color w:val="000000" w:themeColor="text1"/>
        </w:rPr>
        <w:t xml:space="preserve">then able to move across the lining of the intestines and are </w:t>
      </w:r>
      <w:r w:rsidR="001E7448" w:rsidRPr="009911A7">
        <w:rPr>
          <w:color w:val="000000" w:themeColor="text1"/>
        </w:rPr>
        <w:t xml:space="preserve">transported in the blood to all of the </w:t>
      </w:r>
      <w:r w:rsidR="00266B55" w:rsidRPr="009911A7">
        <w:rPr>
          <w:color w:val="000000" w:themeColor="text1"/>
        </w:rPr>
        <w:t>cow's</w:t>
      </w:r>
      <w:r w:rsidR="001E7448" w:rsidRPr="009911A7">
        <w:rPr>
          <w:color w:val="000000" w:themeColor="text1"/>
        </w:rPr>
        <w:t xml:space="preserve"> cells. Some of the small organic molecules are combined into large organic molecules (biosynthesis) in the </w:t>
      </w:r>
      <w:r w:rsidR="00266B55" w:rsidRPr="009911A7">
        <w:rPr>
          <w:color w:val="000000" w:themeColor="text1"/>
        </w:rPr>
        <w:t>cow's</w:t>
      </w:r>
      <w:r w:rsidR="001E7448" w:rsidRPr="009911A7">
        <w:rPr>
          <w:color w:val="000000" w:themeColor="text1"/>
        </w:rPr>
        <w:t xml:space="preserve"> cells</w:t>
      </w:r>
      <w:r w:rsidRPr="009911A7">
        <w:rPr>
          <w:color w:val="000000" w:themeColor="text1"/>
        </w:rPr>
        <w:t>. A</w:t>
      </w:r>
      <w:r w:rsidR="00227132" w:rsidRPr="00A13C08">
        <w:rPr>
          <w:color w:val="000000" w:themeColor="text1"/>
        </w:rPr>
        <w:t>fter</w:t>
      </w:r>
      <w:r w:rsidRPr="009911A7">
        <w:rPr>
          <w:color w:val="000000" w:themeColor="text1"/>
        </w:rPr>
        <w:t xml:space="preserve"> cells </w:t>
      </w:r>
      <w:r w:rsidR="001E7448" w:rsidRPr="009911A7">
        <w:rPr>
          <w:color w:val="000000" w:themeColor="text1"/>
        </w:rPr>
        <w:t>grow larger</w:t>
      </w:r>
      <w:r w:rsidRPr="009911A7">
        <w:rPr>
          <w:color w:val="000000" w:themeColor="text1"/>
        </w:rPr>
        <w:t xml:space="preserve"> they</w:t>
      </w:r>
      <w:r w:rsidR="00227132" w:rsidRPr="009911A7">
        <w:rPr>
          <w:color w:val="000000" w:themeColor="text1"/>
        </w:rPr>
        <w:t xml:space="preserve"> can</w:t>
      </w:r>
      <w:r w:rsidRPr="009911A7">
        <w:rPr>
          <w:color w:val="000000" w:themeColor="text1"/>
        </w:rPr>
        <w:t xml:space="preserve"> divide. Cells connect to build tissue, organs, and body systems. </w:t>
      </w:r>
      <w:r w:rsidR="009911A7" w:rsidRPr="009911A7">
        <w:rPr>
          <w:color w:val="000000" w:themeColor="text1"/>
        </w:rPr>
        <w:t xml:space="preserve">Cells connect to build tissue, </w:t>
      </w:r>
      <w:r w:rsidR="009911A7" w:rsidRPr="00E63B68">
        <w:rPr>
          <w:color w:val="000000" w:themeColor="text1"/>
        </w:rPr>
        <w:t xml:space="preserve">tissues make up </w:t>
      </w:r>
      <w:r w:rsidR="009911A7" w:rsidRPr="009911A7">
        <w:rPr>
          <w:color w:val="000000" w:themeColor="text1"/>
        </w:rPr>
        <w:t xml:space="preserve">organs, and </w:t>
      </w:r>
      <w:r w:rsidR="009911A7" w:rsidRPr="00E63B68">
        <w:rPr>
          <w:color w:val="000000" w:themeColor="text1"/>
        </w:rPr>
        <w:t xml:space="preserve">organs comprise the </w:t>
      </w:r>
      <w:r w:rsidR="009911A7" w:rsidRPr="009911A7">
        <w:rPr>
          <w:color w:val="000000" w:themeColor="text1"/>
        </w:rPr>
        <w:t>body</w:t>
      </w:r>
      <w:r w:rsidR="009911A7" w:rsidRPr="00E63B68">
        <w:rPr>
          <w:color w:val="000000" w:themeColor="text1"/>
        </w:rPr>
        <w:t>’s</w:t>
      </w:r>
      <w:r w:rsidR="009911A7" w:rsidRPr="009911A7">
        <w:rPr>
          <w:color w:val="000000" w:themeColor="text1"/>
        </w:rPr>
        <w:t xml:space="preserve"> systems. </w:t>
      </w:r>
      <w:r w:rsidR="00D32EAC" w:rsidRPr="009911A7">
        <w:rPr>
          <w:color w:val="000000" w:themeColor="text1"/>
        </w:rPr>
        <w:t>How do cells produce the matter—mostly large organic molecules—that they are made of</w:t>
      </w:r>
      <w:r w:rsidRPr="009911A7">
        <w:rPr>
          <w:color w:val="000000" w:themeColor="text1"/>
        </w:rPr>
        <w:t>?</w:t>
      </w:r>
    </w:p>
    <w:p w14:paraId="04E82178" w14:textId="77259C27" w:rsidR="00D32EAC" w:rsidRPr="009911A7" w:rsidRDefault="00D32EAC" w:rsidP="00E63B68">
      <w:pPr>
        <w:pStyle w:val="standard"/>
        <w:spacing w:after="120"/>
        <w:rPr>
          <w:rFonts w:cs="Arial"/>
          <w:color w:val="000000" w:themeColor="text1"/>
          <w:szCs w:val="22"/>
        </w:rPr>
      </w:pPr>
      <w:r w:rsidRPr="009911A7">
        <w:rPr>
          <w:color w:val="000000" w:themeColor="text1"/>
        </w:rPr>
        <w:t>This is a puzzling question since only small organic molecules can get out of the blood and through the cell membrane.</w:t>
      </w:r>
    </w:p>
    <w:p w14:paraId="5F677809" w14:textId="6963A446" w:rsidR="00033D79" w:rsidRPr="009911A7" w:rsidRDefault="00033D79" w:rsidP="00E63B68">
      <w:pPr>
        <w:pStyle w:val="standard"/>
        <w:spacing w:after="120"/>
        <w:rPr>
          <w:color w:val="000000" w:themeColor="text1"/>
        </w:rPr>
      </w:pPr>
      <w:r w:rsidRPr="009911A7">
        <w:rPr>
          <w:b/>
          <w:color w:val="000000" w:themeColor="text1"/>
        </w:rPr>
        <w:t xml:space="preserve">Atomic-molecular scale: </w:t>
      </w:r>
      <w:r w:rsidRPr="009911A7">
        <w:rPr>
          <w:color w:val="000000" w:themeColor="text1"/>
        </w:rPr>
        <w:t xml:space="preserve">Large </w:t>
      </w:r>
      <w:r w:rsidR="00266B55" w:rsidRPr="009911A7">
        <w:rPr>
          <w:color w:val="000000" w:themeColor="text1"/>
        </w:rPr>
        <w:t>organic</w:t>
      </w:r>
      <w:r w:rsidRPr="009911A7">
        <w:rPr>
          <w:color w:val="000000" w:themeColor="text1"/>
        </w:rPr>
        <w:t xml:space="preserve"> molecules in the </w:t>
      </w:r>
      <w:r w:rsidR="00266B55" w:rsidRPr="009911A7">
        <w:rPr>
          <w:color w:val="000000" w:themeColor="text1"/>
        </w:rPr>
        <w:t>calf's food and milk</w:t>
      </w:r>
      <w:r w:rsidRPr="009911A7">
        <w:rPr>
          <w:b/>
          <w:color w:val="000000" w:themeColor="text1"/>
        </w:rPr>
        <w:t xml:space="preserve"> </w:t>
      </w:r>
      <w:r w:rsidRPr="009911A7">
        <w:rPr>
          <w:color w:val="000000" w:themeColor="text1"/>
        </w:rPr>
        <w:t>are broken down into smaller nutrient molecules during</w:t>
      </w:r>
      <w:r w:rsidR="001E7448" w:rsidRPr="009911A7">
        <w:rPr>
          <w:color w:val="000000" w:themeColor="text1"/>
        </w:rPr>
        <w:t xml:space="preserve"> digestion</w:t>
      </w:r>
      <w:r w:rsidR="009911A7" w:rsidRPr="009911A7">
        <w:rPr>
          <w:color w:val="000000" w:themeColor="text1"/>
        </w:rPr>
        <w:t xml:space="preserve"> </w:t>
      </w:r>
      <w:r w:rsidR="009911A7" w:rsidRPr="00E63B68">
        <w:rPr>
          <w:color w:val="000000" w:themeColor="text1"/>
        </w:rPr>
        <w:t>so that they can be absorbed into the blood</w:t>
      </w:r>
      <w:r w:rsidR="001E7448" w:rsidRPr="009911A7">
        <w:rPr>
          <w:color w:val="000000" w:themeColor="text1"/>
        </w:rPr>
        <w:t xml:space="preserve">. </w:t>
      </w:r>
      <w:r w:rsidRPr="009911A7">
        <w:rPr>
          <w:color w:val="000000" w:themeColor="text1"/>
        </w:rPr>
        <w:t xml:space="preserve">These small organic molecules are carried to cells all over the </w:t>
      </w:r>
      <w:r w:rsidR="00266B55" w:rsidRPr="009911A7">
        <w:rPr>
          <w:color w:val="000000" w:themeColor="text1"/>
        </w:rPr>
        <w:t>cow's</w:t>
      </w:r>
      <w:r w:rsidRPr="009911A7">
        <w:rPr>
          <w:color w:val="000000" w:themeColor="text1"/>
        </w:rPr>
        <w:t xml:space="preserve"> </w:t>
      </w:r>
      <w:r w:rsidR="001E7448" w:rsidRPr="009911A7">
        <w:rPr>
          <w:color w:val="000000" w:themeColor="text1"/>
        </w:rPr>
        <w:t xml:space="preserve">body by the blood stream. </w:t>
      </w:r>
      <w:r w:rsidRPr="009911A7">
        <w:rPr>
          <w:color w:val="000000" w:themeColor="text1"/>
        </w:rPr>
        <w:t xml:space="preserve">Small </w:t>
      </w:r>
      <w:r w:rsidR="00266B55" w:rsidRPr="009911A7">
        <w:rPr>
          <w:color w:val="000000" w:themeColor="text1"/>
        </w:rPr>
        <w:t xml:space="preserve">organic </w:t>
      </w:r>
      <w:r w:rsidRPr="009911A7">
        <w:rPr>
          <w:color w:val="000000" w:themeColor="text1"/>
        </w:rPr>
        <w:t xml:space="preserve">molecules enter cells all over the </w:t>
      </w:r>
      <w:r w:rsidR="00266B55" w:rsidRPr="009911A7">
        <w:rPr>
          <w:color w:val="000000" w:themeColor="text1"/>
        </w:rPr>
        <w:t>calf's</w:t>
      </w:r>
      <w:r w:rsidRPr="009911A7">
        <w:rPr>
          <w:color w:val="000000" w:themeColor="text1"/>
        </w:rPr>
        <w:t xml:space="preserve"> body and rearrange into large molecules</w:t>
      </w:r>
      <w:r w:rsidR="009911A7" w:rsidRPr="009911A7">
        <w:rPr>
          <w:color w:val="000000" w:themeColor="text1"/>
        </w:rPr>
        <w:t xml:space="preserve"> </w:t>
      </w:r>
      <w:r w:rsidR="009911A7" w:rsidRPr="00E63B68">
        <w:rPr>
          <w:color w:val="000000" w:themeColor="text1"/>
        </w:rPr>
        <w:t>specific to the calf's needs</w:t>
      </w:r>
      <w:r w:rsidRPr="009911A7">
        <w:rPr>
          <w:color w:val="000000" w:themeColor="text1"/>
        </w:rPr>
        <w:t xml:space="preserve">. This building of </w:t>
      </w:r>
      <w:r w:rsidR="00D32EAC" w:rsidRPr="009911A7">
        <w:rPr>
          <w:color w:val="000000" w:themeColor="text1"/>
        </w:rPr>
        <w:t xml:space="preserve">large organic </w:t>
      </w:r>
      <w:r w:rsidRPr="009911A7">
        <w:rPr>
          <w:color w:val="000000" w:themeColor="text1"/>
        </w:rPr>
        <w:t xml:space="preserve">molecules in all kinds of cells is </w:t>
      </w:r>
      <w:r w:rsidR="00D32EAC" w:rsidRPr="009911A7">
        <w:rPr>
          <w:color w:val="000000" w:themeColor="text1"/>
        </w:rPr>
        <w:t>how</w:t>
      </w:r>
      <w:r w:rsidRPr="009911A7">
        <w:rPr>
          <w:color w:val="000000" w:themeColor="text1"/>
        </w:rPr>
        <w:t xml:space="preserve"> the </w:t>
      </w:r>
      <w:r w:rsidR="00266B55" w:rsidRPr="009911A7">
        <w:rPr>
          <w:color w:val="000000" w:themeColor="text1"/>
        </w:rPr>
        <w:t>calf</w:t>
      </w:r>
      <w:r w:rsidRPr="009911A7">
        <w:rPr>
          <w:color w:val="000000" w:themeColor="text1"/>
        </w:rPr>
        <w:t xml:space="preserve"> grow</w:t>
      </w:r>
      <w:r w:rsidR="00D32EAC" w:rsidRPr="009911A7">
        <w:rPr>
          <w:color w:val="000000" w:themeColor="text1"/>
        </w:rPr>
        <w:t>s</w:t>
      </w:r>
      <w:r w:rsidRPr="009911A7">
        <w:rPr>
          <w:color w:val="000000" w:themeColor="text1"/>
        </w:rPr>
        <w:t>.</w:t>
      </w:r>
    </w:p>
    <w:p w14:paraId="6C77C1CF" w14:textId="77777777" w:rsidR="00033D79" w:rsidRPr="00E63B68" w:rsidRDefault="00033D79" w:rsidP="00E63B68">
      <w:pPr>
        <w:pStyle w:val="Heading2"/>
        <w:spacing w:before="0" w:after="120"/>
        <w:rPr>
          <w:color w:val="000000" w:themeColor="text1"/>
        </w:rPr>
      </w:pPr>
      <w:r w:rsidRPr="00E63B68">
        <w:rPr>
          <w:color w:val="000000" w:themeColor="text1"/>
        </w:rPr>
        <w:t>Using Four Steps to Explain Biosynthesis</w:t>
      </w:r>
    </w:p>
    <w:p w14:paraId="120E8131" w14:textId="556685CF" w:rsidR="00033D79" w:rsidRPr="00E63B68" w:rsidRDefault="00033D79" w:rsidP="00E63B68">
      <w:pPr>
        <w:pStyle w:val="standard"/>
        <w:spacing w:after="120"/>
        <w:rPr>
          <w:color w:val="000000" w:themeColor="text1"/>
        </w:rPr>
      </w:pPr>
      <w:r w:rsidRPr="00E63B68">
        <w:rPr>
          <w:color w:val="000000" w:themeColor="text1"/>
        </w:rPr>
        <w:t>We can explain biosynthesis—the building up of materials in a living organism—by answering the four numbered questions on the Three Questions handout:</w:t>
      </w:r>
    </w:p>
    <w:p w14:paraId="0B34ADE5" w14:textId="766E79CD" w:rsidR="00033D79" w:rsidRPr="00E63B68" w:rsidRDefault="00033D79" w:rsidP="00E63B68">
      <w:pPr>
        <w:pStyle w:val="Heading3"/>
        <w:spacing w:before="0" w:after="120"/>
        <w:ind w:left="0"/>
        <w:rPr>
          <w:color w:val="000000" w:themeColor="text1"/>
        </w:rPr>
      </w:pPr>
      <w:r w:rsidRPr="00E63B68">
        <w:rPr>
          <w:color w:val="000000" w:themeColor="text1"/>
        </w:rPr>
        <w:t xml:space="preserve">1. How do molecules move to the location of the chemical change?  </w:t>
      </w:r>
    </w:p>
    <w:p w14:paraId="36C8733D" w14:textId="153BA2B3" w:rsidR="00033D79" w:rsidRPr="00E63B68" w:rsidRDefault="002B7FE0" w:rsidP="00E63B68">
      <w:pPr>
        <w:pStyle w:val="standard"/>
        <w:spacing w:after="120"/>
        <w:rPr>
          <w:color w:val="000000" w:themeColor="text1"/>
        </w:rPr>
      </w:pPr>
      <w:r w:rsidRPr="00E63B68">
        <w:rPr>
          <w:i/>
          <w:color w:val="000000" w:themeColor="text1"/>
        </w:rPr>
        <w:t>Small organic molecules</w:t>
      </w:r>
      <w:r w:rsidR="00033D79" w:rsidRPr="00E63B68">
        <w:rPr>
          <w:i/>
          <w:color w:val="000000" w:themeColor="text1"/>
        </w:rPr>
        <w:t xml:space="preserve"> In: </w:t>
      </w:r>
      <w:r w:rsidR="00033D79" w:rsidRPr="00E63B68">
        <w:rPr>
          <w:color w:val="000000" w:themeColor="text1"/>
        </w:rPr>
        <w:t xml:space="preserve">Small organic molecules </w:t>
      </w:r>
      <w:r w:rsidRPr="00E63B68">
        <w:rPr>
          <w:color w:val="000000" w:themeColor="text1"/>
        </w:rPr>
        <w:t>(</w:t>
      </w:r>
      <w:r w:rsidR="00033D79" w:rsidRPr="00E63B68">
        <w:rPr>
          <w:color w:val="000000" w:themeColor="text1"/>
        </w:rPr>
        <w:t>including amino acids, glucose, fatty acids, and glycerol</w:t>
      </w:r>
      <w:r w:rsidRPr="00E63B68">
        <w:rPr>
          <w:color w:val="000000" w:themeColor="text1"/>
        </w:rPr>
        <w:t>)</w:t>
      </w:r>
      <w:r w:rsidR="00033D79" w:rsidRPr="00E63B68">
        <w:rPr>
          <w:color w:val="000000" w:themeColor="text1"/>
        </w:rPr>
        <w:t xml:space="preserve"> move out of the blood and into cells all over the animal’s body. </w:t>
      </w:r>
    </w:p>
    <w:p w14:paraId="42F9A9E0" w14:textId="77777777" w:rsidR="00033D79" w:rsidRPr="00E63B68" w:rsidRDefault="00033D79" w:rsidP="00E63B68">
      <w:pPr>
        <w:pStyle w:val="Heading3"/>
        <w:spacing w:before="0" w:after="120"/>
        <w:ind w:left="0"/>
        <w:rPr>
          <w:color w:val="000000" w:themeColor="text1"/>
        </w:rPr>
      </w:pPr>
      <w:r w:rsidRPr="00E63B68">
        <w:rPr>
          <w:bCs/>
          <w:color w:val="000000" w:themeColor="text1"/>
        </w:rPr>
        <w:t>2. How are atoms in molecules being rearranged into different molecules?</w:t>
      </w:r>
    </w:p>
    <w:p w14:paraId="7EF6D17C" w14:textId="2BDD58C9" w:rsidR="00033D79" w:rsidRPr="00E63B68" w:rsidRDefault="00033D79" w:rsidP="00E63B68">
      <w:pPr>
        <w:pStyle w:val="Heading3"/>
        <w:spacing w:before="0" w:after="120"/>
        <w:ind w:left="0" w:firstLine="720"/>
        <w:rPr>
          <w:b w:val="0"/>
          <w:color w:val="000000" w:themeColor="text1"/>
        </w:rPr>
      </w:pPr>
      <w:r w:rsidRPr="00E63B68">
        <w:rPr>
          <w:b w:val="0"/>
          <w:color w:val="000000" w:themeColor="text1"/>
        </w:rPr>
        <w:t>Small organic molecules are combined to make large organic molecules such as</w:t>
      </w:r>
      <w:r w:rsidR="001E7448" w:rsidRPr="00E63B68">
        <w:rPr>
          <w:b w:val="0"/>
          <w:color w:val="000000" w:themeColor="text1"/>
        </w:rPr>
        <w:t xml:space="preserve"> fats</w:t>
      </w:r>
      <w:r w:rsidRPr="00E63B68">
        <w:rPr>
          <w:b w:val="0"/>
          <w:color w:val="000000" w:themeColor="text1"/>
        </w:rPr>
        <w:t xml:space="preserve"> and proteins. </w:t>
      </w:r>
      <w:r w:rsidR="00AE2D99" w:rsidRPr="00E63B68">
        <w:rPr>
          <w:b w:val="0"/>
          <w:color w:val="000000" w:themeColor="text1"/>
        </w:rPr>
        <w:t>The chemical change also produces water</w:t>
      </w:r>
      <w:r w:rsidR="002B7FE0" w:rsidRPr="00E63B68">
        <w:rPr>
          <w:b w:val="0"/>
          <w:color w:val="000000" w:themeColor="text1"/>
        </w:rPr>
        <w:t xml:space="preserve"> molecules</w:t>
      </w:r>
      <w:r w:rsidR="00AE2D99" w:rsidRPr="00E63B68">
        <w:rPr>
          <w:b w:val="0"/>
          <w:color w:val="000000" w:themeColor="text1"/>
        </w:rPr>
        <w:t xml:space="preserve">. </w:t>
      </w:r>
    </w:p>
    <w:p w14:paraId="5DCF7D74" w14:textId="77777777" w:rsidR="00033D79" w:rsidRPr="00E63B68" w:rsidRDefault="00033D79" w:rsidP="00E63B68">
      <w:pPr>
        <w:pStyle w:val="Heading3"/>
        <w:spacing w:before="0" w:after="120"/>
        <w:ind w:left="0"/>
        <w:rPr>
          <w:color w:val="000000" w:themeColor="text1"/>
        </w:rPr>
      </w:pPr>
      <w:r w:rsidRPr="00E63B68">
        <w:rPr>
          <w:bCs/>
          <w:color w:val="000000" w:themeColor="text1"/>
        </w:rPr>
        <w:t>3. What is happening to energy?</w:t>
      </w:r>
    </w:p>
    <w:p w14:paraId="0D1377FF" w14:textId="2A6898FE" w:rsidR="00033D79" w:rsidRPr="00E63B68" w:rsidRDefault="00033D79" w:rsidP="00E63B68">
      <w:pPr>
        <w:pStyle w:val="standard"/>
        <w:spacing w:after="120"/>
        <w:rPr>
          <w:color w:val="000000" w:themeColor="text1"/>
        </w:rPr>
      </w:pPr>
      <w:r w:rsidRPr="00E63B68">
        <w:rPr>
          <w:color w:val="000000" w:themeColor="text1"/>
        </w:rPr>
        <w:t>The chemical energy stored in the high energy bonds (C-C and C-H) in the small organic molecules remains in the bonds when they are combined into large organic molecules</w:t>
      </w:r>
      <w:r w:rsidR="002B7FE0" w:rsidRPr="00E63B68">
        <w:rPr>
          <w:color w:val="000000" w:themeColor="text1"/>
        </w:rPr>
        <w:t xml:space="preserve"> since the bonds are not changed</w:t>
      </w:r>
      <w:r w:rsidRPr="00E63B68">
        <w:rPr>
          <w:color w:val="000000" w:themeColor="text1"/>
        </w:rPr>
        <w:t xml:space="preserve">. </w:t>
      </w:r>
    </w:p>
    <w:p w14:paraId="3EEF23EA" w14:textId="77777777" w:rsidR="00033D79" w:rsidRDefault="00033D79" w:rsidP="00E63B68">
      <w:pPr>
        <w:pStyle w:val="Heading3"/>
        <w:spacing w:before="0" w:after="120"/>
        <w:ind w:left="0"/>
      </w:pPr>
      <w:r>
        <w:lastRenderedPageBreak/>
        <w:t xml:space="preserve">4. </w:t>
      </w:r>
      <w:r w:rsidRPr="001A783F">
        <w:t>How do molecules move away from the location of the chemical change?</w:t>
      </w:r>
    </w:p>
    <w:p w14:paraId="2B3B7B65" w14:textId="490627A1" w:rsidR="00033D79" w:rsidRDefault="00033D79" w:rsidP="00E63B68">
      <w:pPr>
        <w:pStyle w:val="standard"/>
        <w:spacing w:after="120"/>
      </w:pPr>
      <w:r>
        <w:rPr>
          <w:i/>
        </w:rPr>
        <w:t>Cells Grow and Water</w:t>
      </w:r>
      <w:r w:rsidRPr="00FE5663">
        <w:rPr>
          <w:i/>
        </w:rPr>
        <w:t xml:space="preserve"> Out:</w:t>
      </w:r>
      <w:r>
        <w:t xml:space="preserve"> Cells grow bigger and may eventually divide as more large organic molecules are made</w:t>
      </w:r>
      <w:r w:rsidRPr="0034699B">
        <w:t>.</w:t>
      </w:r>
      <w:r>
        <w:t xml:space="preserve"> Water leaves the cells.</w:t>
      </w:r>
      <w:r w:rsidRPr="0034699B">
        <w:t xml:space="preserve"> </w:t>
      </w:r>
    </w:p>
    <w:p w14:paraId="56A7A8CF" w14:textId="77777777" w:rsidR="009911A7" w:rsidRPr="00E63B68" w:rsidRDefault="009911A7" w:rsidP="009911A7">
      <w:pPr>
        <w:pStyle w:val="standard"/>
        <w:spacing w:after="120"/>
        <w:ind w:firstLine="0"/>
        <w:rPr>
          <w:b/>
          <w:i/>
          <w:color w:val="000000" w:themeColor="text1"/>
          <w:sz w:val="28"/>
          <w:szCs w:val="28"/>
        </w:rPr>
      </w:pPr>
      <w:r w:rsidRPr="00E63B68">
        <w:rPr>
          <w:b/>
          <w:i/>
          <w:color w:val="000000" w:themeColor="text1"/>
          <w:sz w:val="28"/>
          <w:szCs w:val="28"/>
        </w:rPr>
        <w:t>Athletes &amp; Complete vs. Incomplete Proteins</w:t>
      </w:r>
    </w:p>
    <w:p w14:paraId="790402E9" w14:textId="27A3382F" w:rsidR="009911A7" w:rsidRPr="00E63B68" w:rsidRDefault="009911A7" w:rsidP="009911A7">
      <w:pPr>
        <w:pStyle w:val="standard"/>
        <w:ind w:firstLine="0"/>
        <w:rPr>
          <w:color w:val="000000" w:themeColor="text1"/>
          <w:szCs w:val="22"/>
        </w:rPr>
      </w:pPr>
      <w:r w:rsidRPr="00E63B68">
        <w:rPr>
          <w:color w:val="000000" w:themeColor="text1"/>
          <w:szCs w:val="22"/>
        </w:rPr>
        <w:tab/>
        <w:t xml:space="preserve">If you enjoy sports, you might have heard about the importance of diet for athletic performance. Sometimes a sports broadcaster might mention the extreme volume of food that a college or professional athlete must consume to sustain their performance. A common theme is that athletes must consume large amounts of protein in order to enable the muscular development necessary for their athleticism. </w:t>
      </w:r>
    </w:p>
    <w:p w14:paraId="29F08C32" w14:textId="77777777" w:rsidR="009911A7" w:rsidRPr="00E63B68" w:rsidRDefault="009911A7" w:rsidP="009911A7">
      <w:pPr>
        <w:pStyle w:val="standard"/>
        <w:ind w:firstLine="0"/>
        <w:rPr>
          <w:color w:val="000000" w:themeColor="text1"/>
          <w:szCs w:val="22"/>
        </w:rPr>
      </w:pPr>
      <w:r w:rsidRPr="00E63B68">
        <w:rPr>
          <w:color w:val="000000" w:themeColor="text1"/>
          <w:szCs w:val="22"/>
        </w:rPr>
        <w:tab/>
        <w:t xml:space="preserve">Athletes must pay careful attention not only to the </w:t>
      </w:r>
      <w:r w:rsidRPr="00E63B68">
        <w:rPr>
          <w:i/>
          <w:color w:val="000000" w:themeColor="text1"/>
          <w:szCs w:val="22"/>
        </w:rPr>
        <w:t>amount</w:t>
      </w:r>
      <w:r w:rsidRPr="00E63B68">
        <w:rPr>
          <w:color w:val="000000" w:themeColor="text1"/>
          <w:szCs w:val="22"/>
        </w:rPr>
        <w:t xml:space="preserve"> of protein that they consume, but also the </w:t>
      </w:r>
      <w:r w:rsidRPr="00E63B68">
        <w:rPr>
          <w:i/>
          <w:color w:val="000000" w:themeColor="text1"/>
          <w:szCs w:val="22"/>
        </w:rPr>
        <w:t>type</w:t>
      </w:r>
      <w:r w:rsidRPr="00E63B68">
        <w:rPr>
          <w:color w:val="000000" w:themeColor="text1"/>
          <w:szCs w:val="22"/>
        </w:rPr>
        <w:t xml:space="preserve"> of protein in order to allow for adequate muscle growth. Some proteins contain all of the kinds of molecules that a person needs to build their own bodily tissue like muscle. These proteins are called </w:t>
      </w:r>
      <w:r w:rsidRPr="00E63B68">
        <w:rPr>
          <w:i/>
          <w:color w:val="000000" w:themeColor="text1"/>
          <w:szCs w:val="22"/>
        </w:rPr>
        <w:t>complete proteins</w:t>
      </w:r>
      <w:r w:rsidRPr="00E63B68">
        <w:rPr>
          <w:color w:val="000000" w:themeColor="text1"/>
          <w:szCs w:val="22"/>
        </w:rPr>
        <w:t xml:space="preserve">. If a protein has only a portion of the molecular building blocks needed, these are called </w:t>
      </w:r>
      <w:r w:rsidRPr="00E63B68">
        <w:rPr>
          <w:i/>
          <w:color w:val="000000" w:themeColor="text1"/>
          <w:szCs w:val="22"/>
        </w:rPr>
        <w:t>incomplete proteins</w:t>
      </w:r>
      <w:r w:rsidRPr="00E63B68">
        <w:rPr>
          <w:color w:val="000000" w:themeColor="text1"/>
          <w:szCs w:val="22"/>
        </w:rPr>
        <w:t xml:space="preserve">. </w:t>
      </w:r>
    </w:p>
    <w:p w14:paraId="16E4B588" w14:textId="6FE8D9F7" w:rsidR="009911A7" w:rsidRDefault="009911A7" w:rsidP="009911A7">
      <w:pPr>
        <w:pStyle w:val="standard"/>
        <w:ind w:firstLine="0"/>
        <w:rPr>
          <w:color w:val="000000" w:themeColor="text1"/>
          <w:szCs w:val="22"/>
        </w:rPr>
      </w:pPr>
      <w:r w:rsidRPr="00E63B68">
        <w:rPr>
          <w:color w:val="000000" w:themeColor="text1"/>
          <w:szCs w:val="22"/>
        </w:rPr>
        <w:tab/>
        <w:t xml:space="preserve">Animal-based proteins like eggs, meat, or dairy are complete sources protein, providing all of the molecules necessary to build muscle and other tissue. When consumed, the meat or dairy protein is broken down into its basic building blocks, sent to the cells via the blood, and reassembled into human proteins. While a person can get all of the molecular building blocks they need from plant-based protein sources (such as beans, peas, and nuts), these are incomplete sources of protein. As such, a person has to be mindful that they consume a wide variety of plant-based proteins to acquire all of the molecules that they need to make their own proteins. </w:t>
      </w:r>
    </w:p>
    <w:p w14:paraId="47E04160" w14:textId="77777777" w:rsidR="009911A7" w:rsidRDefault="009911A7" w:rsidP="009911A7">
      <w:pPr>
        <w:pStyle w:val="standard"/>
        <w:spacing w:after="120"/>
        <w:ind w:firstLine="0"/>
        <w:rPr>
          <w:b/>
          <w:i/>
          <w:sz w:val="28"/>
          <w:szCs w:val="28"/>
        </w:rPr>
      </w:pPr>
      <w:r>
        <w:rPr>
          <w:b/>
          <w:i/>
          <w:sz w:val="28"/>
          <w:szCs w:val="28"/>
        </w:rPr>
        <w:t>Multiple Pathways</w:t>
      </w:r>
    </w:p>
    <w:p w14:paraId="0138E8B4" w14:textId="77777777" w:rsidR="009911A7" w:rsidRDefault="009911A7" w:rsidP="009911A7">
      <w:pPr>
        <w:pStyle w:val="standard"/>
        <w:spacing w:after="120"/>
        <w:ind w:firstLine="0"/>
        <w:rPr>
          <w:szCs w:val="22"/>
        </w:rPr>
      </w:pPr>
      <w:r>
        <w:rPr>
          <w:szCs w:val="22"/>
        </w:rPr>
        <w:tab/>
        <w:t xml:space="preserve">You have modeled and explained a few examples of biosynthesis in animals. However, there are many other pathways that change small organic molecules into the large organic molecules that animals need to grow, move, and function. Some of these pathways have multiple steps, some can happen in both forward and reverse, some have parts that happen in different cells before the products are combined, and some pathways are cyclical. </w:t>
      </w:r>
    </w:p>
    <w:p w14:paraId="7F43F949" w14:textId="77777777" w:rsidR="009911A7" w:rsidRDefault="009911A7" w:rsidP="009911A7">
      <w:pPr>
        <w:pStyle w:val="standard"/>
        <w:spacing w:after="120"/>
        <w:rPr>
          <w:szCs w:val="22"/>
        </w:rPr>
      </w:pPr>
      <w:r>
        <w:rPr>
          <w:szCs w:val="22"/>
        </w:rPr>
        <w:t xml:space="preserve">Hans Krebs, who you read about at the beginning of the unit, conducted investigations to understand a nine-step cycle. The cycle is known as the Krebs or Citric Acid cycle. This cycle is part of cellular respiration. However, the cycle also results in molecules, such as amino acids, that cells further change to use for growth. </w:t>
      </w:r>
    </w:p>
    <w:p w14:paraId="42BC2B91" w14:textId="5FD42857" w:rsidR="009911A7" w:rsidRPr="00E63B68" w:rsidRDefault="009911A7" w:rsidP="00E63B68">
      <w:pPr>
        <w:pStyle w:val="standard"/>
        <w:spacing w:after="120"/>
        <w:rPr>
          <w:szCs w:val="22"/>
        </w:rPr>
      </w:pPr>
      <w:r>
        <w:rPr>
          <w:szCs w:val="22"/>
        </w:rPr>
        <w:t xml:space="preserve">Look at the Metabolic Pathways Poster to see some of the ways in which cells change molecules to be used for growth, movement, or functioning. The solid black arrows show human biosynthesis pathways. </w:t>
      </w:r>
    </w:p>
    <w:p w14:paraId="07DE0BB0" w14:textId="1968D8E8" w:rsidR="00E702E7" w:rsidRPr="0034699B" w:rsidRDefault="00E702E7" w:rsidP="006F6B07">
      <w:pPr>
        <w:pStyle w:val="standard"/>
        <w:ind w:firstLine="0"/>
      </w:pPr>
      <w:bookmarkStart w:id="0" w:name="_GoBack"/>
      <w:bookmarkEnd w:id="0"/>
    </w:p>
    <w:sectPr w:rsidR="00E702E7" w:rsidRPr="0034699B" w:rsidSect="00E63B68">
      <w:footerReference w:type="default" r:id="rId7"/>
      <w:footerReference w:type="first" r:id="rId8"/>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3CD9E" w14:textId="77777777" w:rsidR="005B0ACE" w:rsidRDefault="005B0ACE">
      <w:r>
        <w:separator/>
      </w:r>
    </w:p>
  </w:endnote>
  <w:endnote w:type="continuationSeparator" w:id="0">
    <w:p w14:paraId="35EEC2F8" w14:textId="77777777" w:rsidR="005B0ACE" w:rsidRDefault="005B0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New York">
    <w:altName w:val="Times New Roman"/>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5479B" w14:textId="10077966" w:rsidR="00E702E7" w:rsidRPr="00E63B68" w:rsidRDefault="00EF041E" w:rsidP="00E702E7">
    <w:pPr>
      <w:pStyle w:val="Footer"/>
      <w:spacing w:after="0"/>
      <w:jc w:val="right"/>
      <w:rPr>
        <w:i/>
        <w:color w:val="000000" w:themeColor="text1"/>
        <w:sz w:val="16"/>
        <w:szCs w:val="16"/>
      </w:rPr>
    </w:pPr>
    <w:r w:rsidRPr="00E63B68">
      <w:rPr>
        <w:i/>
        <w:color w:val="000000" w:themeColor="text1"/>
        <w:sz w:val="16"/>
        <w:szCs w:val="16"/>
      </w:rPr>
      <w:t xml:space="preserve">Animals </w:t>
    </w:r>
    <w:r w:rsidR="00E702E7" w:rsidRPr="00E63B68">
      <w:rPr>
        <w:i/>
        <w:color w:val="000000" w:themeColor="text1"/>
        <w:sz w:val="16"/>
        <w:szCs w:val="16"/>
      </w:rPr>
      <w:t>Unit, Activity</w:t>
    </w:r>
    <w:r w:rsidR="0000027F">
      <w:rPr>
        <w:i/>
        <w:color w:val="000000" w:themeColor="text1"/>
        <w:sz w:val="16"/>
        <w:szCs w:val="16"/>
      </w:rPr>
      <w:t xml:space="preserve"> 5.4</w:t>
    </w:r>
  </w:p>
  <w:p w14:paraId="12F8E61E" w14:textId="77777777" w:rsidR="007F4969" w:rsidRPr="00EF041E" w:rsidRDefault="00E702E7" w:rsidP="00E702E7">
    <w:pPr>
      <w:pStyle w:val="Footer"/>
      <w:spacing w:after="0"/>
      <w:jc w:val="right"/>
      <w:rPr>
        <w:color w:val="000000" w:themeColor="text1"/>
        <w:sz w:val="16"/>
        <w:szCs w:val="16"/>
      </w:rPr>
    </w:pPr>
    <w:r w:rsidRPr="00EF041E">
      <w:rPr>
        <w:color w:val="000000" w:themeColor="text1"/>
        <w:sz w:val="16"/>
        <w:szCs w:val="16"/>
      </w:rPr>
      <w:fldChar w:fldCharType="begin"/>
    </w:r>
    <w:r w:rsidRPr="00EF041E">
      <w:rPr>
        <w:color w:val="000000" w:themeColor="text1"/>
        <w:sz w:val="16"/>
        <w:szCs w:val="16"/>
      </w:rPr>
      <w:instrText xml:space="preserve"> PAGE  \* MERGEFORMAT </w:instrText>
    </w:r>
    <w:r w:rsidRPr="00EF041E">
      <w:rPr>
        <w:color w:val="000000" w:themeColor="text1"/>
        <w:sz w:val="16"/>
        <w:szCs w:val="16"/>
      </w:rPr>
      <w:fldChar w:fldCharType="separate"/>
    </w:r>
    <w:r w:rsidR="008C7920">
      <w:rPr>
        <w:noProof/>
        <w:color w:val="000000" w:themeColor="text1"/>
        <w:sz w:val="16"/>
        <w:szCs w:val="16"/>
      </w:rPr>
      <w:t>2</w:t>
    </w:r>
    <w:r w:rsidRPr="00EF041E">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9478B" w14:textId="77777777" w:rsidR="007F4969" w:rsidRDefault="007F4969" w:rsidP="007422D2">
    <w:pPr>
      <w:pStyle w:val="Footer"/>
      <w:framePr w:wrap="around" w:vAnchor="text" w:hAnchor="page" w:x="10388" w:y="-161"/>
      <w:rPr>
        <w:rStyle w:val="PageNumber"/>
      </w:rPr>
    </w:pPr>
  </w:p>
  <w:tbl>
    <w:tblPr>
      <w:tblStyle w:val="TableGrid"/>
      <w:tblW w:w="95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4"/>
      <w:gridCol w:w="5104"/>
    </w:tblGrid>
    <w:tr w:rsidR="00EF041E" w:rsidRPr="00EF041E" w14:paraId="302AB61C" w14:textId="77777777" w:rsidTr="007422D2">
      <w:trPr>
        <w:trHeight w:val="541"/>
      </w:trPr>
      <w:tc>
        <w:tcPr>
          <w:tcW w:w="4434" w:type="dxa"/>
          <w:shd w:val="clear" w:color="auto" w:fill="auto"/>
        </w:tcPr>
        <w:p w14:paraId="0A6A6A5A" w14:textId="77777777" w:rsidR="007F4969" w:rsidRPr="00E63B68" w:rsidRDefault="007F4969" w:rsidP="00CA47D3">
          <w:pPr>
            <w:pStyle w:val="Footer"/>
            <w:ind w:right="360"/>
            <w:rPr>
              <w:i/>
              <w:color w:val="000000" w:themeColor="text1"/>
            </w:rPr>
          </w:pPr>
        </w:p>
      </w:tc>
      <w:tc>
        <w:tcPr>
          <w:tcW w:w="5104" w:type="dxa"/>
          <w:shd w:val="clear" w:color="auto" w:fill="auto"/>
        </w:tcPr>
        <w:p w14:paraId="2F7EC3C8" w14:textId="527483A2" w:rsidR="007F4969" w:rsidRPr="00E63B68" w:rsidRDefault="00EF041E" w:rsidP="008B5602">
          <w:pPr>
            <w:pStyle w:val="Footer"/>
            <w:spacing w:after="0"/>
            <w:jc w:val="right"/>
            <w:rPr>
              <w:i/>
              <w:color w:val="000000" w:themeColor="text1"/>
              <w:sz w:val="16"/>
              <w:szCs w:val="16"/>
            </w:rPr>
          </w:pPr>
          <w:r w:rsidRPr="00E63B68">
            <w:rPr>
              <w:i/>
              <w:color w:val="000000" w:themeColor="text1"/>
              <w:sz w:val="16"/>
              <w:szCs w:val="16"/>
            </w:rPr>
            <w:t>Animals</w:t>
          </w:r>
          <w:r w:rsidR="008B5602" w:rsidRPr="00E63B68">
            <w:rPr>
              <w:i/>
              <w:color w:val="000000" w:themeColor="text1"/>
              <w:sz w:val="16"/>
              <w:szCs w:val="16"/>
            </w:rPr>
            <w:t xml:space="preserve"> Unit, Activity</w:t>
          </w:r>
          <w:r w:rsidR="0000027F">
            <w:rPr>
              <w:i/>
              <w:color w:val="000000" w:themeColor="text1"/>
              <w:sz w:val="16"/>
              <w:szCs w:val="16"/>
            </w:rPr>
            <w:t xml:space="preserve"> 5.4</w:t>
          </w:r>
        </w:p>
        <w:p w14:paraId="2D299544" w14:textId="5DD515EF" w:rsidR="008B5602" w:rsidRPr="00E63B68" w:rsidRDefault="007F4969" w:rsidP="008B5602">
          <w:pPr>
            <w:pStyle w:val="Footer"/>
            <w:spacing w:after="0"/>
            <w:jc w:val="right"/>
            <w:rPr>
              <w:i/>
              <w:color w:val="000000" w:themeColor="text1"/>
              <w:sz w:val="16"/>
              <w:szCs w:val="16"/>
            </w:rPr>
          </w:pPr>
          <w:r w:rsidRPr="00E63B68">
            <w:rPr>
              <w:i/>
              <w:color w:val="000000" w:themeColor="text1"/>
              <w:sz w:val="16"/>
              <w:szCs w:val="16"/>
            </w:rPr>
            <w:t>Carbon: Tran</w:t>
          </w:r>
          <w:r w:rsidR="008B5602" w:rsidRPr="00E63B68">
            <w:rPr>
              <w:i/>
              <w:color w:val="000000" w:themeColor="text1"/>
              <w:sz w:val="16"/>
              <w:szCs w:val="16"/>
            </w:rPr>
            <w:t>sformations in Matter and Energy 201</w:t>
          </w:r>
          <w:r w:rsidR="00F969AE">
            <w:rPr>
              <w:i/>
              <w:color w:val="000000" w:themeColor="text1"/>
              <w:sz w:val="16"/>
              <w:szCs w:val="16"/>
            </w:rPr>
            <w:t>9</w:t>
          </w:r>
        </w:p>
        <w:p w14:paraId="2F5021BA" w14:textId="77777777" w:rsidR="007F4969" w:rsidRPr="00E63B68" w:rsidRDefault="007F4969" w:rsidP="008B5602">
          <w:pPr>
            <w:pStyle w:val="Footer"/>
            <w:spacing w:after="0"/>
            <w:jc w:val="right"/>
            <w:rPr>
              <w:i/>
              <w:color w:val="000000" w:themeColor="text1"/>
              <w:sz w:val="16"/>
              <w:szCs w:val="16"/>
            </w:rPr>
          </w:pPr>
          <w:r w:rsidRPr="00E63B68">
            <w:rPr>
              <w:i/>
              <w:color w:val="000000" w:themeColor="text1"/>
              <w:sz w:val="16"/>
              <w:szCs w:val="16"/>
            </w:rPr>
            <w:t>Michigan State University</w:t>
          </w:r>
        </w:p>
      </w:tc>
    </w:tr>
  </w:tbl>
  <w:p w14:paraId="71992C55" w14:textId="5AEAD07E" w:rsidR="007F4969" w:rsidRPr="00E63B68" w:rsidRDefault="008B5602" w:rsidP="008B5602">
    <w:pPr>
      <w:pStyle w:val="Footer"/>
      <w:tabs>
        <w:tab w:val="clear" w:pos="4320"/>
        <w:tab w:val="clear" w:pos="8640"/>
        <w:tab w:val="left" w:pos="8147"/>
      </w:tabs>
      <w:rPr>
        <w:color w:val="000000" w:themeColor="text1"/>
      </w:rPr>
    </w:pPr>
    <w:r w:rsidRPr="00E63B68">
      <w:rPr>
        <w:i/>
        <w:noProof/>
        <w:color w:val="000000" w:themeColor="text1"/>
      </w:rPr>
      <w:drawing>
        <wp:anchor distT="0" distB="0" distL="114300" distR="114300" simplePos="0" relativeHeight="251659264" behindDoc="0" locked="0" layoutInCell="1" allowOverlap="1" wp14:anchorId="61B6FBD0" wp14:editId="43E74E7A">
          <wp:simplePos x="0" y="0"/>
          <wp:positionH relativeFrom="margin">
            <wp:align>left</wp:align>
          </wp:positionH>
          <wp:positionV relativeFrom="paragraph">
            <wp:posOffset>-350732</wp:posOffset>
          </wp:positionV>
          <wp:extent cx="1596602" cy="362136"/>
          <wp:effectExtent l="0" t="0" r="3810" b="0"/>
          <wp:wrapNone/>
          <wp:docPr id="7" name="Picture 7"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4D95FA" w14:textId="77777777" w:rsidR="005B0ACE" w:rsidRDefault="005B0ACE">
      <w:r>
        <w:separator/>
      </w:r>
    </w:p>
  </w:footnote>
  <w:footnote w:type="continuationSeparator" w:id="0">
    <w:p w14:paraId="61FF8E33" w14:textId="77777777" w:rsidR="005B0ACE" w:rsidRDefault="005B0A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3EA803E7"/>
    <w:multiLevelType w:val="hybridMultilevel"/>
    <w:tmpl w:val="C4A698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9"/>
  </w:num>
  <w:num w:numId="3">
    <w:abstractNumId w:val="0"/>
  </w:num>
  <w:num w:numId="4">
    <w:abstractNumId w:val="4"/>
  </w:num>
  <w:num w:numId="5">
    <w:abstractNumId w:val="11"/>
  </w:num>
  <w:num w:numId="6">
    <w:abstractNumId w:val="16"/>
  </w:num>
  <w:num w:numId="7">
    <w:abstractNumId w:val="22"/>
  </w:num>
  <w:num w:numId="8">
    <w:abstractNumId w:val="20"/>
  </w:num>
  <w:num w:numId="9">
    <w:abstractNumId w:val="2"/>
  </w:num>
  <w:num w:numId="10">
    <w:abstractNumId w:val="5"/>
  </w:num>
  <w:num w:numId="11">
    <w:abstractNumId w:val="15"/>
  </w:num>
  <w:num w:numId="12">
    <w:abstractNumId w:val="10"/>
  </w:num>
  <w:num w:numId="13">
    <w:abstractNumId w:val="1"/>
  </w:num>
  <w:num w:numId="14">
    <w:abstractNumId w:val="13"/>
  </w:num>
  <w:num w:numId="15">
    <w:abstractNumId w:val="23"/>
  </w:num>
  <w:num w:numId="16">
    <w:abstractNumId w:val="14"/>
  </w:num>
  <w:num w:numId="17">
    <w:abstractNumId w:val="3"/>
  </w:num>
  <w:num w:numId="18">
    <w:abstractNumId w:val="7"/>
  </w:num>
  <w:num w:numId="19">
    <w:abstractNumId w:val="17"/>
  </w:num>
  <w:num w:numId="20">
    <w:abstractNumId w:val="18"/>
  </w:num>
  <w:num w:numId="21">
    <w:abstractNumId w:val="6"/>
  </w:num>
  <w:num w:numId="22">
    <w:abstractNumId w:val="21"/>
  </w:num>
  <w:num w:numId="23">
    <w:abstractNumId w:val="21"/>
  </w:num>
  <w:num w:numId="24">
    <w:abstractNumId w:val="12"/>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7091"/>
    <w:rsid w:val="0000027F"/>
    <w:rsid w:val="00033D79"/>
    <w:rsid w:val="00064F8F"/>
    <w:rsid w:val="00080F0A"/>
    <w:rsid w:val="000C42BE"/>
    <w:rsid w:val="000D7E4E"/>
    <w:rsid w:val="00114332"/>
    <w:rsid w:val="00135C69"/>
    <w:rsid w:val="001401F3"/>
    <w:rsid w:val="0016032A"/>
    <w:rsid w:val="00163C3F"/>
    <w:rsid w:val="00184C6A"/>
    <w:rsid w:val="001A6C1F"/>
    <w:rsid w:val="001A783F"/>
    <w:rsid w:val="001E7448"/>
    <w:rsid w:val="00206DEE"/>
    <w:rsid w:val="0021616F"/>
    <w:rsid w:val="00227132"/>
    <w:rsid w:val="0023266B"/>
    <w:rsid w:val="00266B55"/>
    <w:rsid w:val="002A5C2F"/>
    <w:rsid w:val="002B7FE0"/>
    <w:rsid w:val="0034699B"/>
    <w:rsid w:val="003568C1"/>
    <w:rsid w:val="00373561"/>
    <w:rsid w:val="00521800"/>
    <w:rsid w:val="00525C98"/>
    <w:rsid w:val="00545934"/>
    <w:rsid w:val="005752BE"/>
    <w:rsid w:val="005A021C"/>
    <w:rsid w:val="005A2BBC"/>
    <w:rsid w:val="005B0ACE"/>
    <w:rsid w:val="005C2BFC"/>
    <w:rsid w:val="005D29AB"/>
    <w:rsid w:val="00643061"/>
    <w:rsid w:val="006613E7"/>
    <w:rsid w:val="0066542A"/>
    <w:rsid w:val="006740F3"/>
    <w:rsid w:val="00685794"/>
    <w:rsid w:val="006D1BFB"/>
    <w:rsid w:val="006E4048"/>
    <w:rsid w:val="006E7718"/>
    <w:rsid w:val="006F6B07"/>
    <w:rsid w:val="00705026"/>
    <w:rsid w:val="00707D8F"/>
    <w:rsid w:val="007422D2"/>
    <w:rsid w:val="00744327"/>
    <w:rsid w:val="007538B8"/>
    <w:rsid w:val="00790720"/>
    <w:rsid w:val="007D6FEC"/>
    <w:rsid w:val="007F4969"/>
    <w:rsid w:val="008423F7"/>
    <w:rsid w:val="00861A04"/>
    <w:rsid w:val="00893B08"/>
    <w:rsid w:val="008B5602"/>
    <w:rsid w:val="008C1C0E"/>
    <w:rsid w:val="008C7920"/>
    <w:rsid w:val="008E016E"/>
    <w:rsid w:val="00983032"/>
    <w:rsid w:val="009911A7"/>
    <w:rsid w:val="009B648E"/>
    <w:rsid w:val="00A238EE"/>
    <w:rsid w:val="00A40110"/>
    <w:rsid w:val="00A75F8D"/>
    <w:rsid w:val="00A85B4E"/>
    <w:rsid w:val="00AC7D27"/>
    <w:rsid w:val="00AE2D99"/>
    <w:rsid w:val="00AE70C5"/>
    <w:rsid w:val="00B408C1"/>
    <w:rsid w:val="00B56E42"/>
    <w:rsid w:val="00B97943"/>
    <w:rsid w:val="00BB67BB"/>
    <w:rsid w:val="00BE2F00"/>
    <w:rsid w:val="00BF7091"/>
    <w:rsid w:val="00C2348F"/>
    <w:rsid w:val="00C254ED"/>
    <w:rsid w:val="00C451A7"/>
    <w:rsid w:val="00CA037C"/>
    <w:rsid w:val="00CA47D3"/>
    <w:rsid w:val="00CB41F0"/>
    <w:rsid w:val="00CF24D7"/>
    <w:rsid w:val="00D01F01"/>
    <w:rsid w:val="00D32EAC"/>
    <w:rsid w:val="00D5528C"/>
    <w:rsid w:val="00DB295F"/>
    <w:rsid w:val="00DD04A3"/>
    <w:rsid w:val="00E2077A"/>
    <w:rsid w:val="00E2199F"/>
    <w:rsid w:val="00E61F11"/>
    <w:rsid w:val="00E629B2"/>
    <w:rsid w:val="00E63B68"/>
    <w:rsid w:val="00E702E7"/>
    <w:rsid w:val="00E82271"/>
    <w:rsid w:val="00E82CCA"/>
    <w:rsid w:val="00E958FD"/>
    <w:rsid w:val="00EA621D"/>
    <w:rsid w:val="00EF041E"/>
    <w:rsid w:val="00F17224"/>
    <w:rsid w:val="00F32E06"/>
    <w:rsid w:val="00F969AE"/>
    <w:rsid w:val="00FB233D"/>
    <w:rsid w:val="00FB2B41"/>
    <w:rsid w:val="00FD190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B9DAEB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link w:val="Heading2Char"/>
    <w:qFormat/>
    <w:pPr>
      <w:keepNext/>
      <w:spacing w:before="120"/>
      <w:outlineLvl w:val="1"/>
    </w:pPr>
    <w:rPr>
      <w:b/>
      <w:i/>
      <w:sz w:val="28"/>
    </w:rPr>
  </w:style>
  <w:style w:type="paragraph" w:styleId="Heading3">
    <w:name w:val="heading 3"/>
    <w:aliases w:val="h3"/>
    <w:basedOn w:val="Normal"/>
    <w:next w:val="List1"/>
    <w:link w:val="Heading3Char"/>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99"/>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BalloonText">
    <w:name w:val="Balloon Text"/>
    <w:basedOn w:val="Normal"/>
    <w:link w:val="BalloonTextChar"/>
    <w:uiPriority w:val="99"/>
    <w:semiHidden/>
    <w:unhideWhenUsed/>
    <w:rsid w:val="001A6C1F"/>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1A6C1F"/>
    <w:rPr>
      <w:rFonts w:ascii="Times New Roman" w:hAnsi="Times New Roman"/>
      <w:sz w:val="18"/>
      <w:szCs w:val="18"/>
    </w:rPr>
  </w:style>
  <w:style w:type="character" w:styleId="CommentReference">
    <w:name w:val="annotation reference"/>
    <w:basedOn w:val="DefaultParagraphFont"/>
    <w:uiPriority w:val="99"/>
    <w:semiHidden/>
    <w:unhideWhenUsed/>
    <w:rsid w:val="00E629B2"/>
    <w:rPr>
      <w:sz w:val="18"/>
      <w:szCs w:val="18"/>
    </w:rPr>
  </w:style>
  <w:style w:type="paragraph" w:styleId="CommentText">
    <w:name w:val="annotation text"/>
    <w:basedOn w:val="Normal"/>
    <w:link w:val="CommentTextChar"/>
    <w:uiPriority w:val="99"/>
    <w:semiHidden/>
    <w:unhideWhenUsed/>
    <w:rsid w:val="00E629B2"/>
    <w:rPr>
      <w:sz w:val="24"/>
      <w:szCs w:val="24"/>
    </w:rPr>
  </w:style>
  <w:style w:type="character" w:customStyle="1" w:styleId="CommentTextChar">
    <w:name w:val="Comment Text Char"/>
    <w:basedOn w:val="DefaultParagraphFont"/>
    <w:link w:val="CommentText"/>
    <w:uiPriority w:val="99"/>
    <w:semiHidden/>
    <w:rsid w:val="00E629B2"/>
    <w:rPr>
      <w:rFonts w:ascii="Arial" w:hAnsi="Arial"/>
      <w:sz w:val="24"/>
      <w:szCs w:val="24"/>
    </w:rPr>
  </w:style>
  <w:style w:type="paragraph" w:styleId="CommentSubject">
    <w:name w:val="annotation subject"/>
    <w:basedOn w:val="CommentText"/>
    <w:next w:val="CommentText"/>
    <w:link w:val="CommentSubjectChar"/>
    <w:uiPriority w:val="99"/>
    <w:semiHidden/>
    <w:unhideWhenUsed/>
    <w:rsid w:val="00E629B2"/>
    <w:rPr>
      <w:b/>
      <w:bCs/>
      <w:sz w:val="20"/>
      <w:szCs w:val="20"/>
    </w:rPr>
  </w:style>
  <w:style w:type="character" w:customStyle="1" w:styleId="CommentSubjectChar">
    <w:name w:val="Comment Subject Char"/>
    <w:basedOn w:val="CommentTextChar"/>
    <w:link w:val="CommentSubject"/>
    <w:uiPriority w:val="99"/>
    <w:semiHidden/>
    <w:rsid w:val="00E629B2"/>
    <w:rPr>
      <w:rFonts w:ascii="Arial" w:hAnsi="Arial"/>
      <w:b/>
      <w:bCs/>
      <w:sz w:val="24"/>
      <w:szCs w:val="24"/>
    </w:rPr>
  </w:style>
  <w:style w:type="character" w:customStyle="1" w:styleId="Heading2Char">
    <w:name w:val="Heading 2 Char"/>
    <w:aliases w:val="h2 Char,heading 2 Char"/>
    <w:basedOn w:val="DefaultParagraphFont"/>
    <w:link w:val="Heading2"/>
    <w:rsid w:val="005752BE"/>
    <w:rPr>
      <w:rFonts w:ascii="Arial" w:hAnsi="Arial"/>
      <w:b/>
      <w:i/>
      <w:sz w:val="28"/>
    </w:rPr>
  </w:style>
  <w:style w:type="character" w:customStyle="1" w:styleId="Heading3Char">
    <w:name w:val="Heading 3 Char"/>
    <w:aliases w:val="h3 Char"/>
    <w:basedOn w:val="DefaultParagraphFont"/>
    <w:link w:val="Heading3"/>
    <w:rsid w:val="005752BE"/>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849</Words>
  <Characters>4843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creator>Edwards, Kirsten Diane</dc:creator>
  <cp:lastModifiedBy>Tompkins, Elizabeth</cp:lastModifiedBy>
  <cp:revision>7</cp:revision>
  <cp:lastPrinted>2017-07-10T19:50:00Z</cp:lastPrinted>
  <dcterms:created xsi:type="dcterms:W3CDTF">2017-11-01T17:22:00Z</dcterms:created>
  <dcterms:modified xsi:type="dcterms:W3CDTF">2020-02-06T20:40:00Z</dcterms:modified>
</cp:coreProperties>
</file>